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5549" w14:textId="77777777" w:rsidR="0082075D" w:rsidRDefault="0082075D" w:rsidP="006A0CCE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207"/>
        <w:gridCol w:w="744"/>
        <w:gridCol w:w="902"/>
        <w:gridCol w:w="617"/>
      </w:tblGrid>
      <w:tr w:rsidR="0041327E" w14:paraId="490625D9" w14:textId="77777777" w:rsidTr="00543370">
        <w:tc>
          <w:tcPr>
            <w:tcW w:w="3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3AFA2" w14:textId="77777777" w:rsidR="0082075D" w:rsidRDefault="0082075D"/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219592B9" w14:textId="296F628D" w:rsidR="0082075D" w:rsidRDefault="0082075D">
            <w:r>
              <w:t>GRADE</w:t>
            </w:r>
            <w:r w:rsidR="00DB6540">
              <w:t>S 4</w:t>
            </w:r>
            <w:r w:rsidR="00E05DB8">
              <w:t>-8</w:t>
            </w:r>
            <w:r w:rsidR="006A0CCE">
              <w:t xml:space="preserve"> ~ Text Dependent Analysis</w:t>
            </w:r>
            <w:r w:rsidR="00BB78F2">
              <w:t xml:space="preserve"> Rubric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A97E1" w14:textId="77777777" w:rsidR="0082075D" w:rsidRPr="006A0CCE" w:rsidRDefault="0082075D">
            <w:pPr>
              <w:rPr>
                <w:b/>
                <w:sz w:val="14"/>
              </w:rPr>
            </w:pPr>
            <w:r w:rsidRPr="006A0CCE">
              <w:rPr>
                <w:b/>
                <w:sz w:val="14"/>
              </w:rPr>
              <w:t>Not Yet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14FF5" w14:textId="77777777" w:rsidR="0082075D" w:rsidRPr="006A0CCE" w:rsidRDefault="0082075D">
            <w:pPr>
              <w:rPr>
                <w:b/>
                <w:sz w:val="14"/>
              </w:rPr>
            </w:pPr>
            <w:r w:rsidRPr="006A0CCE">
              <w:rPr>
                <w:b/>
                <w:sz w:val="14"/>
              </w:rPr>
              <w:t>Starting To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52CD8" w14:textId="77777777" w:rsidR="0082075D" w:rsidRPr="006A0CCE" w:rsidRDefault="0082075D">
            <w:pPr>
              <w:rPr>
                <w:b/>
                <w:sz w:val="14"/>
              </w:rPr>
            </w:pPr>
            <w:r w:rsidRPr="006A0CCE">
              <w:rPr>
                <w:b/>
                <w:sz w:val="14"/>
              </w:rPr>
              <w:t>Yes</w:t>
            </w:r>
          </w:p>
        </w:tc>
      </w:tr>
      <w:tr w:rsidR="0041327E" w14:paraId="55D24E82" w14:textId="77777777" w:rsidTr="00543370"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14:paraId="0BE6C556" w14:textId="77777777" w:rsidR="00D220C6" w:rsidRDefault="00186976" w:rsidP="00186976">
            <w:pPr>
              <w:tabs>
                <w:tab w:val="left" w:pos="2214"/>
              </w:tabs>
            </w:pPr>
            <w:r>
              <w:rPr>
                <w:noProof/>
              </w:rPr>
              <w:drawing>
                <wp:inline distT="0" distB="0" distL="0" distR="0" wp14:anchorId="5301C903" wp14:editId="06896B69">
                  <wp:extent cx="955244" cy="586854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11" cy="58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27E">
              <w:rPr>
                <w:noProof/>
              </w:rPr>
              <w:drawing>
                <wp:inline distT="0" distB="0" distL="0" distR="0" wp14:anchorId="60EA3D29" wp14:editId="15393992">
                  <wp:extent cx="838200" cy="7321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31" cy="73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207" w:type="dxa"/>
            <w:shd w:val="clear" w:color="auto" w:fill="auto"/>
          </w:tcPr>
          <w:p w14:paraId="2F2D1D01" w14:textId="77777777" w:rsidR="00D220C6" w:rsidRDefault="00D220C6" w:rsidP="00D220C6">
            <w:pPr>
              <w:tabs>
                <w:tab w:val="left" w:pos="1360"/>
              </w:tabs>
              <w:autoSpaceDE w:val="0"/>
              <w:autoSpaceDN w:val="0"/>
              <w:adjustRightInd w:val="0"/>
              <w:spacing w:before="23"/>
              <w:ind w:right="-20"/>
              <w:rPr>
                <w:rFonts w:cs="Arial"/>
                <w:sz w:val="20"/>
                <w:szCs w:val="16"/>
              </w:rPr>
            </w:pPr>
            <w:r w:rsidRPr="00D220C6">
              <w:rPr>
                <w:rFonts w:cs="Arial"/>
                <w:sz w:val="20"/>
                <w:szCs w:val="16"/>
              </w:rPr>
              <w:t>I effectively addr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s</w:t>
            </w:r>
            <w:r w:rsidRPr="00D220C6">
              <w:rPr>
                <w:rFonts w:cs="Arial"/>
                <w:sz w:val="20"/>
                <w:szCs w:val="16"/>
              </w:rPr>
              <w:t xml:space="preserve">sed all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p</w:t>
            </w:r>
            <w:r w:rsidRPr="00D220C6">
              <w:rPr>
                <w:rFonts w:cs="Arial"/>
                <w:sz w:val="20"/>
                <w:szCs w:val="16"/>
              </w:rPr>
              <w:t>arts of the task dem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ns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>t</w:t>
            </w:r>
            <w:r w:rsidRPr="00D220C6">
              <w:rPr>
                <w:rFonts w:cs="Arial"/>
                <w:sz w:val="20"/>
                <w:szCs w:val="16"/>
              </w:rPr>
              <w:t>rat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z w:val="20"/>
                <w:szCs w:val="16"/>
              </w:rPr>
              <w:t>ng in-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d</w:t>
            </w:r>
            <w:r w:rsidRPr="00D220C6">
              <w:rPr>
                <w:rFonts w:cs="Arial"/>
                <w:sz w:val="20"/>
                <w:szCs w:val="16"/>
              </w:rPr>
              <w:t xml:space="preserve">epth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u</w:t>
            </w:r>
            <w:r w:rsidRPr="00D220C6">
              <w:rPr>
                <w:rFonts w:cs="Arial"/>
                <w:sz w:val="20"/>
                <w:szCs w:val="16"/>
              </w:rPr>
              <w:t>ndersta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z w:val="20"/>
                <w:szCs w:val="16"/>
              </w:rPr>
              <w:t>ding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of the text(s).</w:t>
            </w:r>
          </w:p>
          <w:p w14:paraId="70BE8202" w14:textId="77777777" w:rsidR="00D220C6" w:rsidRPr="006A0CCE" w:rsidRDefault="00D220C6" w:rsidP="006A0CCE">
            <w:pPr>
              <w:pStyle w:val="ListParagraph"/>
              <w:numPr>
                <w:ilvl w:val="0"/>
                <w:numId w:val="2"/>
              </w:numPr>
              <w:tabs>
                <w:tab w:val="left" w:pos="1360"/>
              </w:tabs>
              <w:autoSpaceDE w:val="0"/>
              <w:autoSpaceDN w:val="0"/>
              <w:adjustRightInd w:val="0"/>
              <w:spacing w:before="23"/>
              <w:ind w:right="-2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Read question/task, read </w:t>
            </w:r>
            <w:r w:rsidR="00681F46">
              <w:rPr>
                <w:rFonts w:cs="Arial"/>
                <w:sz w:val="20"/>
                <w:szCs w:val="16"/>
              </w:rPr>
              <w:t xml:space="preserve">closely, stop and jot, </w:t>
            </w:r>
            <w:r w:rsidR="00186976">
              <w:rPr>
                <w:rFonts w:cs="Arial"/>
                <w:sz w:val="20"/>
                <w:szCs w:val="16"/>
              </w:rPr>
              <w:t xml:space="preserve">(annotate) </w:t>
            </w:r>
            <w:r>
              <w:rPr>
                <w:rFonts w:cs="Arial"/>
                <w:sz w:val="20"/>
                <w:szCs w:val="16"/>
              </w:rPr>
              <w:t xml:space="preserve">take notes, reread notes </w:t>
            </w:r>
          </w:p>
        </w:tc>
        <w:tc>
          <w:tcPr>
            <w:tcW w:w="744" w:type="dxa"/>
            <w:shd w:val="clear" w:color="auto" w:fill="auto"/>
          </w:tcPr>
          <w:p w14:paraId="578E6DFA" w14:textId="77777777" w:rsidR="00D220C6" w:rsidRDefault="00D220C6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  <w:shd w:val="clear" w:color="auto" w:fill="auto"/>
          </w:tcPr>
          <w:p w14:paraId="0E1DF55A" w14:textId="77777777" w:rsidR="00D220C6" w:rsidRDefault="00D220C6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  <w:shd w:val="clear" w:color="auto" w:fill="auto"/>
          </w:tcPr>
          <w:p w14:paraId="2E5A35E5" w14:textId="77777777" w:rsidR="00D220C6" w:rsidRDefault="00D220C6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12A5854B" w14:textId="77777777" w:rsidTr="00543370"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14:paraId="001AB389" w14:textId="77777777" w:rsidR="00C27D1C" w:rsidRDefault="0041327E">
            <w:r>
              <w:rPr>
                <w:noProof/>
              </w:rPr>
              <w:drawing>
                <wp:inline distT="0" distB="0" distL="0" distR="0" wp14:anchorId="4F624A30" wp14:editId="08C4FD77">
                  <wp:extent cx="933450" cy="6705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7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3C7289" wp14:editId="12029D02">
                  <wp:extent cx="59055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67" cy="59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shd w:val="clear" w:color="auto" w:fill="auto"/>
          </w:tcPr>
          <w:p w14:paraId="1B664E3D" w14:textId="77777777" w:rsidR="00C27D1C" w:rsidRPr="00D220C6" w:rsidRDefault="00C27D1C" w:rsidP="00D86DAF">
            <w:pPr>
              <w:autoSpaceDE w:val="0"/>
              <w:autoSpaceDN w:val="0"/>
              <w:adjustRightInd w:val="0"/>
              <w:spacing w:before="32" w:line="264" w:lineRule="auto"/>
              <w:ind w:right="299"/>
              <w:rPr>
                <w:rFonts w:cs="Arial"/>
                <w:sz w:val="20"/>
                <w:szCs w:val="16"/>
              </w:rPr>
            </w:pPr>
            <w:r w:rsidRPr="00D220C6">
              <w:rPr>
                <w:rFonts w:cs="Arial"/>
                <w:sz w:val="20"/>
                <w:szCs w:val="16"/>
              </w:rPr>
              <w:t>I have a strong organ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z w:val="20"/>
                <w:szCs w:val="16"/>
              </w:rPr>
              <w:t>zatio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z w:val="20"/>
                <w:szCs w:val="16"/>
              </w:rPr>
              <w:t>al str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u</w:t>
            </w:r>
            <w:r w:rsidRPr="00D220C6">
              <w:rPr>
                <w:rFonts w:cs="Arial"/>
                <w:sz w:val="20"/>
                <w:szCs w:val="16"/>
              </w:rPr>
              <w:t>cture that effectively suppor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>t</w:t>
            </w:r>
            <w:r w:rsidRPr="00D220C6">
              <w:rPr>
                <w:rFonts w:cs="Arial"/>
                <w:sz w:val="20"/>
                <w:szCs w:val="16"/>
              </w:rPr>
              <w:t>s the foc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u</w:t>
            </w:r>
            <w:r w:rsidRPr="00D220C6">
              <w:rPr>
                <w:rFonts w:cs="Arial"/>
                <w:sz w:val="20"/>
                <w:szCs w:val="16"/>
              </w:rPr>
              <w:t xml:space="preserve">s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a</w:t>
            </w:r>
            <w:r w:rsidRPr="00D220C6">
              <w:rPr>
                <w:rFonts w:cs="Arial"/>
                <w:sz w:val="20"/>
                <w:szCs w:val="16"/>
              </w:rPr>
              <w:t>nd ide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a</w:t>
            </w:r>
            <w:r w:rsidRPr="00D220C6">
              <w:rPr>
                <w:rFonts w:cs="Arial"/>
                <w:sz w:val="20"/>
                <w:szCs w:val="16"/>
              </w:rPr>
              <w:t>s.</w:t>
            </w:r>
          </w:p>
          <w:p w14:paraId="3ED427DE" w14:textId="77777777" w:rsidR="00C27D1C" w:rsidRPr="00D220C6" w:rsidRDefault="00C27D1C" w:rsidP="00D86DAF">
            <w:pPr>
              <w:pStyle w:val="ListParagraph"/>
              <w:numPr>
                <w:ilvl w:val="0"/>
                <w:numId w:val="2"/>
              </w:numPr>
              <w:tabs>
                <w:tab w:val="left" w:pos="1360"/>
              </w:tabs>
              <w:autoSpaceDE w:val="0"/>
              <w:autoSpaceDN w:val="0"/>
              <w:adjustRightInd w:val="0"/>
              <w:spacing w:before="32" w:line="264" w:lineRule="auto"/>
              <w:ind w:right="299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Use Boxes &amp; Bullets</w:t>
            </w:r>
            <w:r w:rsidR="00681F46">
              <w:rPr>
                <w:rFonts w:cs="Arial"/>
                <w:sz w:val="20"/>
                <w:szCs w:val="16"/>
              </w:rPr>
              <w:t xml:space="preserve"> (claim, reasons, examples)</w:t>
            </w:r>
          </w:p>
        </w:tc>
        <w:tc>
          <w:tcPr>
            <w:tcW w:w="744" w:type="dxa"/>
            <w:shd w:val="clear" w:color="auto" w:fill="auto"/>
          </w:tcPr>
          <w:p w14:paraId="6C0A503B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  <w:shd w:val="clear" w:color="auto" w:fill="auto"/>
          </w:tcPr>
          <w:p w14:paraId="62B4C671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  <w:shd w:val="clear" w:color="auto" w:fill="auto"/>
          </w:tcPr>
          <w:p w14:paraId="4C2DC32D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35E260A9" w14:textId="77777777" w:rsidTr="00543370">
        <w:tc>
          <w:tcPr>
            <w:tcW w:w="3546" w:type="dxa"/>
            <w:shd w:val="clear" w:color="auto" w:fill="auto"/>
          </w:tcPr>
          <w:p w14:paraId="72F74FF5" w14:textId="77777777" w:rsidR="0082075D" w:rsidRPr="0082075D" w:rsidRDefault="004132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94E01CA" wp14:editId="10A74E5E">
                  <wp:extent cx="1684116" cy="9080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878" cy="90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14C34F4F" w14:textId="77777777" w:rsidR="0071379A" w:rsidRDefault="0071379A" w:rsidP="00D220C6">
            <w:pPr>
              <w:tabs>
                <w:tab w:val="left" w:pos="1360"/>
              </w:tabs>
              <w:autoSpaceDE w:val="0"/>
              <w:autoSpaceDN w:val="0"/>
              <w:adjustRightInd w:val="0"/>
              <w:spacing w:before="32" w:line="264" w:lineRule="auto"/>
              <w:ind w:right="299"/>
              <w:rPr>
                <w:rFonts w:cs="Arial"/>
                <w:sz w:val="20"/>
                <w:szCs w:val="16"/>
              </w:rPr>
            </w:pPr>
            <w:r w:rsidRPr="00D220C6">
              <w:rPr>
                <w:rFonts w:cs="Arial"/>
                <w:sz w:val="20"/>
                <w:szCs w:val="16"/>
              </w:rPr>
              <w:t>I effectively introduced, dev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</w:t>
            </w:r>
            <w:r w:rsidRPr="00D220C6">
              <w:rPr>
                <w:rFonts w:cs="Arial"/>
                <w:sz w:val="20"/>
                <w:szCs w:val="16"/>
              </w:rPr>
              <w:t>loped, and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co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c</w:t>
            </w:r>
            <w:r w:rsidRPr="00D220C6">
              <w:rPr>
                <w:rFonts w:cs="Arial"/>
                <w:sz w:val="20"/>
                <w:szCs w:val="16"/>
              </w:rPr>
              <w:t>l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u</w:t>
            </w:r>
            <w:r w:rsidRPr="00D220C6">
              <w:rPr>
                <w:rFonts w:cs="Arial"/>
                <w:sz w:val="20"/>
                <w:szCs w:val="16"/>
              </w:rPr>
              <w:t>ded by identi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f</w:t>
            </w:r>
            <w:r w:rsidRPr="00D220C6">
              <w:rPr>
                <w:rFonts w:cs="Arial"/>
                <w:sz w:val="20"/>
                <w:szCs w:val="16"/>
              </w:rPr>
              <w:t xml:space="preserve">ying an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pinion, top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z w:val="20"/>
                <w:szCs w:val="16"/>
              </w:rPr>
              <w:t>c, or c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ntroll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z w:val="20"/>
                <w:szCs w:val="16"/>
              </w:rPr>
              <w:t>ng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idea re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l</w:t>
            </w:r>
            <w:r w:rsidRPr="00D220C6">
              <w:rPr>
                <w:rFonts w:cs="Arial"/>
                <w:sz w:val="20"/>
                <w:szCs w:val="16"/>
              </w:rPr>
              <w:t>ated to the te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x</w:t>
            </w:r>
            <w:r w:rsidRPr="00D220C6">
              <w:rPr>
                <w:rFonts w:cs="Arial"/>
                <w:sz w:val="20"/>
                <w:szCs w:val="16"/>
              </w:rPr>
              <w:t>t(s).</w:t>
            </w:r>
          </w:p>
          <w:p w14:paraId="23C6535B" w14:textId="77777777" w:rsidR="0082075D" w:rsidRPr="00C27D1C" w:rsidRDefault="00D220C6" w:rsidP="00C27D1C">
            <w:pPr>
              <w:pStyle w:val="ListParagraph"/>
              <w:numPr>
                <w:ilvl w:val="0"/>
                <w:numId w:val="2"/>
              </w:numPr>
              <w:tabs>
                <w:tab w:val="left" w:pos="1360"/>
              </w:tabs>
              <w:autoSpaceDE w:val="0"/>
              <w:autoSpaceDN w:val="0"/>
              <w:adjustRightInd w:val="0"/>
              <w:spacing w:before="32" w:line="264" w:lineRule="auto"/>
              <w:ind w:right="299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Restate the task by </w:t>
            </w:r>
            <w:r w:rsidR="00C27D1C">
              <w:rPr>
                <w:rFonts w:cs="Arial"/>
                <w:sz w:val="20"/>
                <w:szCs w:val="16"/>
              </w:rPr>
              <w:t>using ways readers state theme or ideas of the text</w:t>
            </w:r>
          </w:p>
        </w:tc>
        <w:tc>
          <w:tcPr>
            <w:tcW w:w="744" w:type="dxa"/>
          </w:tcPr>
          <w:p w14:paraId="0A7892BE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4EA23DD7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412B5180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555337C4" w14:textId="77777777" w:rsidTr="00543370">
        <w:tc>
          <w:tcPr>
            <w:tcW w:w="3546" w:type="dxa"/>
            <w:shd w:val="clear" w:color="auto" w:fill="auto"/>
          </w:tcPr>
          <w:p w14:paraId="48A2FFF9" w14:textId="77777777" w:rsidR="00C27D1C" w:rsidRPr="0082075D" w:rsidRDefault="004132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763786" wp14:editId="3B3D058B">
                  <wp:extent cx="896338" cy="566382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78" cy="56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30C8">
              <w:rPr>
                <w:noProof/>
              </w:rPr>
              <w:drawing>
                <wp:inline distT="0" distB="0" distL="0" distR="0" wp14:anchorId="2F0A74B2" wp14:editId="3F2BAA47">
                  <wp:extent cx="933450" cy="856178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74" cy="85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3042BF5C" w14:textId="77777777" w:rsidR="00C27D1C" w:rsidRDefault="00C27D1C" w:rsidP="00C27D1C">
            <w:pPr>
              <w:tabs>
                <w:tab w:val="left" w:pos="1360"/>
              </w:tabs>
              <w:autoSpaceDE w:val="0"/>
              <w:autoSpaceDN w:val="0"/>
              <w:adjustRightInd w:val="0"/>
              <w:spacing w:before="33" w:line="264" w:lineRule="auto"/>
              <w:ind w:right="379"/>
              <w:rPr>
                <w:rFonts w:cs="Arial"/>
                <w:sz w:val="20"/>
                <w:szCs w:val="16"/>
              </w:rPr>
            </w:pPr>
            <w:r w:rsidRPr="00D220C6">
              <w:rPr>
                <w:rFonts w:cs="Arial"/>
                <w:sz w:val="20"/>
                <w:szCs w:val="16"/>
              </w:rPr>
              <w:t>I included thorou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g</w:t>
            </w:r>
            <w:r w:rsidRPr="00D220C6">
              <w:rPr>
                <w:rFonts w:cs="Arial"/>
                <w:sz w:val="20"/>
                <w:szCs w:val="16"/>
              </w:rPr>
              <w:t>h a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z w:val="20"/>
                <w:szCs w:val="16"/>
              </w:rPr>
              <w:t>alysis of expl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c</w:t>
            </w:r>
            <w:r w:rsidRPr="00D220C6">
              <w:rPr>
                <w:rFonts w:cs="Arial"/>
                <w:sz w:val="20"/>
                <w:szCs w:val="16"/>
              </w:rPr>
              <w:t>it and impl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c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z w:val="20"/>
                <w:szCs w:val="16"/>
              </w:rPr>
              <w:t>t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meanin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g</w:t>
            </w:r>
            <w:r w:rsidRPr="00D220C6">
              <w:rPr>
                <w:rFonts w:cs="Arial"/>
                <w:sz w:val="20"/>
                <w:szCs w:val="16"/>
              </w:rPr>
              <w:t>s from text(s) to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effectively s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u</w:t>
            </w:r>
            <w:r w:rsidRPr="00D220C6">
              <w:rPr>
                <w:rFonts w:cs="Arial"/>
                <w:sz w:val="20"/>
                <w:szCs w:val="16"/>
              </w:rPr>
              <w:t>pport c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l</w:t>
            </w:r>
            <w:r w:rsidRPr="00D220C6">
              <w:rPr>
                <w:rFonts w:cs="Arial"/>
                <w:sz w:val="20"/>
                <w:szCs w:val="16"/>
              </w:rPr>
              <w:t>ai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m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s</w:t>
            </w:r>
            <w:r w:rsidRPr="00D220C6">
              <w:rPr>
                <w:rFonts w:cs="Arial"/>
                <w:sz w:val="20"/>
                <w:szCs w:val="16"/>
              </w:rPr>
              <w:t>, opini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ns, id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</w:t>
            </w:r>
            <w:r w:rsidRPr="00D220C6">
              <w:rPr>
                <w:rFonts w:cs="Arial"/>
                <w:sz w:val="20"/>
                <w:szCs w:val="16"/>
              </w:rPr>
              <w:t>as and infere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c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</w:t>
            </w:r>
            <w:r w:rsidRPr="00D220C6">
              <w:rPr>
                <w:rFonts w:cs="Arial"/>
                <w:sz w:val="20"/>
                <w:szCs w:val="16"/>
              </w:rPr>
              <w:t>s.</w:t>
            </w:r>
          </w:p>
          <w:p w14:paraId="0BB40657" w14:textId="77777777" w:rsidR="00681F46" w:rsidRPr="00681F46" w:rsidRDefault="00681F46" w:rsidP="00681F46">
            <w:pPr>
              <w:pStyle w:val="ListParagraph"/>
              <w:numPr>
                <w:ilvl w:val="0"/>
                <w:numId w:val="3"/>
              </w:numPr>
              <w:tabs>
                <w:tab w:val="left" w:pos="1360"/>
              </w:tabs>
              <w:autoSpaceDE w:val="0"/>
              <w:autoSpaceDN w:val="0"/>
              <w:adjustRightInd w:val="0"/>
              <w:spacing w:before="33" w:line="264" w:lineRule="auto"/>
              <w:ind w:right="379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What did I find?  Where did I find it?  What does it make me think?</w:t>
            </w:r>
          </w:p>
        </w:tc>
        <w:tc>
          <w:tcPr>
            <w:tcW w:w="744" w:type="dxa"/>
          </w:tcPr>
          <w:p w14:paraId="1463E9E3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5810585E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061B031E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4347C417" w14:textId="77777777" w:rsidTr="00543370">
        <w:tc>
          <w:tcPr>
            <w:tcW w:w="3546" w:type="dxa"/>
            <w:shd w:val="clear" w:color="auto" w:fill="auto"/>
          </w:tcPr>
          <w:p w14:paraId="748F37EF" w14:textId="77777777" w:rsidR="00C27D1C" w:rsidRPr="0082075D" w:rsidRDefault="0041327E" w:rsidP="006A0CC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93048ED" wp14:editId="1C6A6B7D">
                  <wp:extent cx="1119117" cy="641160"/>
                  <wp:effectExtent l="0" t="0" r="508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95" cy="64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3561D4F2" w14:textId="77777777" w:rsidR="00C27D1C" w:rsidRPr="00D220C6" w:rsidRDefault="00C27D1C" w:rsidP="00C27D1C">
            <w:pPr>
              <w:tabs>
                <w:tab w:val="left" w:pos="1360"/>
              </w:tabs>
              <w:autoSpaceDE w:val="0"/>
              <w:autoSpaceDN w:val="0"/>
              <w:adjustRightInd w:val="0"/>
              <w:ind w:right="-14"/>
              <w:rPr>
                <w:rFonts w:cs="Times New Roman"/>
                <w:sz w:val="20"/>
                <w:szCs w:val="16"/>
              </w:rPr>
            </w:pPr>
            <w:r w:rsidRPr="00D220C6">
              <w:rPr>
                <w:rFonts w:cs="Arial"/>
                <w:position w:val="-3"/>
                <w:sz w:val="20"/>
                <w:szCs w:val="16"/>
              </w:rPr>
              <w:t xml:space="preserve">I included substantial, 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a</w:t>
            </w:r>
            <w:r w:rsidRPr="00D220C6">
              <w:rPr>
                <w:rFonts w:cs="Arial"/>
                <w:spacing w:val="1"/>
                <w:position w:val="-3"/>
                <w:sz w:val="20"/>
                <w:szCs w:val="16"/>
              </w:rPr>
              <w:t>c</w:t>
            </w:r>
            <w:r>
              <w:rPr>
                <w:rFonts w:cs="Arial"/>
                <w:position w:val="-3"/>
                <w:sz w:val="20"/>
                <w:szCs w:val="16"/>
              </w:rPr>
              <w:t>curate,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 xml:space="preserve"> a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n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d dir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e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ct refere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n</w:t>
            </w:r>
            <w:r w:rsidRPr="00D220C6">
              <w:rPr>
                <w:rFonts w:cs="Arial"/>
                <w:spacing w:val="1"/>
                <w:position w:val="-3"/>
                <w:sz w:val="20"/>
                <w:szCs w:val="16"/>
              </w:rPr>
              <w:t>c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e to the t</w:t>
            </w:r>
            <w:r w:rsidRPr="00D220C6">
              <w:rPr>
                <w:rFonts w:cs="Arial"/>
                <w:spacing w:val="1"/>
                <w:position w:val="-3"/>
                <w:sz w:val="20"/>
                <w:szCs w:val="16"/>
              </w:rPr>
              <w:t>e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 xml:space="preserve">xt(s) 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u</w:t>
            </w:r>
            <w:r w:rsidRPr="00D220C6">
              <w:rPr>
                <w:rFonts w:cs="Arial"/>
                <w:spacing w:val="1"/>
                <w:position w:val="-3"/>
                <w:sz w:val="20"/>
                <w:szCs w:val="16"/>
              </w:rPr>
              <w:t>s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ing</w:t>
            </w:r>
            <w:r w:rsidRPr="00D220C6">
              <w:rPr>
                <w:rFonts w:cs="Arial"/>
                <w:spacing w:val="-2"/>
                <w:position w:val="-3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rele</w:t>
            </w:r>
            <w:r w:rsidRPr="00D220C6">
              <w:rPr>
                <w:rFonts w:cs="Arial"/>
                <w:spacing w:val="-2"/>
                <w:position w:val="-3"/>
                <w:sz w:val="20"/>
                <w:szCs w:val="16"/>
              </w:rPr>
              <w:t>v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ant key detai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l</w:t>
            </w:r>
            <w:r w:rsidRPr="00D220C6">
              <w:rPr>
                <w:rFonts w:cs="Arial"/>
                <w:spacing w:val="1"/>
                <w:position w:val="-3"/>
                <w:sz w:val="20"/>
                <w:szCs w:val="16"/>
              </w:rPr>
              <w:t>s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, exampl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e</w:t>
            </w:r>
            <w:r w:rsidRPr="00D220C6">
              <w:rPr>
                <w:rFonts w:cs="Arial"/>
                <w:spacing w:val="1"/>
                <w:position w:val="-3"/>
                <w:sz w:val="20"/>
                <w:szCs w:val="16"/>
              </w:rPr>
              <w:t>s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>, quot</w:t>
            </w:r>
            <w:r w:rsidRPr="00D220C6">
              <w:rPr>
                <w:rFonts w:cs="Arial"/>
                <w:spacing w:val="-1"/>
                <w:position w:val="-3"/>
                <w:sz w:val="20"/>
                <w:szCs w:val="16"/>
              </w:rPr>
              <w:t>e</w:t>
            </w:r>
            <w:r w:rsidRPr="00D220C6">
              <w:rPr>
                <w:rFonts w:cs="Arial"/>
                <w:spacing w:val="1"/>
                <w:position w:val="-3"/>
                <w:sz w:val="20"/>
                <w:szCs w:val="16"/>
              </w:rPr>
              <w:t>s</w:t>
            </w:r>
            <w:r w:rsidRPr="00D220C6">
              <w:rPr>
                <w:rFonts w:cs="Arial"/>
                <w:position w:val="-3"/>
                <w:sz w:val="20"/>
                <w:szCs w:val="16"/>
              </w:rPr>
              <w:t xml:space="preserve">, facts,  </w:t>
            </w:r>
            <w:r w:rsidRPr="00D220C6">
              <w:rPr>
                <w:rFonts w:cs="Arial"/>
                <w:position w:val="-2"/>
                <w:sz w:val="20"/>
                <w:szCs w:val="16"/>
              </w:rPr>
              <w:t xml:space="preserve">and/or </w:t>
            </w:r>
            <w:r w:rsidRPr="00D220C6">
              <w:rPr>
                <w:rFonts w:cs="Arial"/>
                <w:spacing w:val="-1"/>
                <w:position w:val="-2"/>
                <w:sz w:val="20"/>
                <w:szCs w:val="16"/>
              </w:rPr>
              <w:t>d</w:t>
            </w:r>
            <w:r w:rsidRPr="00D220C6">
              <w:rPr>
                <w:rFonts w:cs="Arial"/>
                <w:position w:val="-2"/>
                <w:sz w:val="20"/>
                <w:szCs w:val="16"/>
              </w:rPr>
              <w:t>efinitions.</w:t>
            </w:r>
          </w:p>
          <w:p w14:paraId="05330AFB" w14:textId="77777777" w:rsidR="00C27D1C" w:rsidRPr="00E865C7" w:rsidRDefault="00E865C7" w:rsidP="00E865C7">
            <w:pPr>
              <w:pStyle w:val="ListParagraph"/>
              <w:numPr>
                <w:ilvl w:val="0"/>
                <w:numId w:val="2"/>
              </w:numPr>
              <w:tabs>
                <w:tab w:val="left" w:pos="1360"/>
              </w:tabs>
              <w:autoSpaceDE w:val="0"/>
              <w:autoSpaceDN w:val="0"/>
              <w:adjustRightInd w:val="0"/>
              <w:spacing w:before="33" w:line="264" w:lineRule="auto"/>
              <w:ind w:right="379"/>
              <w:rPr>
                <w:rFonts w:cs="Arial"/>
                <w:sz w:val="20"/>
                <w:szCs w:val="16"/>
              </w:rPr>
            </w:pPr>
            <w:r w:rsidRPr="00E865C7">
              <w:rPr>
                <w:rFonts w:cs="Arial"/>
                <w:sz w:val="20"/>
                <w:szCs w:val="16"/>
              </w:rPr>
              <w:t>Use quotations from the text</w:t>
            </w:r>
          </w:p>
        </w:tc>
        <w:tc>
          <w:tcPr>
            <w:tcW w:w="744" w:type="dxa"/>
          </w:tcPr>
          <w:p w14:paraId="1238E21A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2B46CBA6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55FF6EBA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705966CB" w14:textId="77777777" w:rsidTr="00543370">
        <w:tc>
          <w:tcPr>
            <w:tcW w:w="3546" w:type="dxa"/>
            <w:shd w:val="clear" w:color="auto" w:fill="auto"/>
          </w:tcPr>
          <w:p w14:paraId="333A7D20" w14:textId="77777777" w:rsidR="00C27D1C" w:rsidRPr="0082075D" w:rsidRDefault="004132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AA6783" wp14:editId="5951E2E8">
                  <wp:extent cx="1822450" cy="862728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052" cy="86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65DEF523" w14:textId="77777777" w:rsidR="00C27D1C" w:rsidRDefault="00C27D1C" w:rsidP="00C27D1C">
            <w:pPr>
              <w:tabs>
                <w:tab w:val="left" w:pos="1360"/>
              </w:tabs>
              <w:autoSpaceDE w:val="0"/>
              <w:autoSpaceDN w:val="0"/>
              <w:adjustRightInd w:val="0"/>
              <w:spacing w:before="3" w:line="214" w:lineRule="exact"/>
              <w:ind w:right="-20"/>
              <w:rPr>
                <w:rFonts w:cs="Arial"/>
                <w:sz w:val="20"/>
                <w:szCs w:val="16"/>
              </w:rPr>
            </w:pPr>
            <w:r w:rsidRPr="00D220C6">
              <w:rPr>
                <w:rFonts w:cs="Arial"/>
                <w:sz w:val="20"/>
                <w:szCs w:val="16"/>
              </w:rPr>
              <w:t>I included substantial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r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</w:t>
            </w:r>
            <w:r w:rsidRPr="00D220C6">
              <w:rPr>
                <w:rFonts w:cs="Arial"/>
                <w:sz w:val="20"/>
                <w:szCs w:val="16"/>
              </w:rPr>
              <w:t>fere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c</w:t>
            </w:r>
            <w:r w:rsidRPr="00D220C6">
              <w:rPr>
                <w:rFonts w:cs="Arial"/>
                <w:sz w:val="20"/>
                <w:szCs w:val="16"/>
              </w:rPr>
              <w:t>e to the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main ide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a</w:t>
            </w:r>
            <w:r w:rsidRPr="00D220C6">
              <w:rPr>
                <w:rFonts w:cs="Arial"/>
                <w:sz w:val="20"/>
                <w:szCs w:val="16"/>
              </w:rPr>
              <w:t>(s) and re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l</w:t>
            </w:r>
            <w:r w:rsidRPr="00D220C6">
              <w:rPr>
                <w:rFonts w:cs="Arial"/>
                <w:sz w:val="20"/>
                <w:szCs w:val="16"/>
              </w:rPr>
              <w:t>evant k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e</w:t>
            </w:r>
            <w:r w:rsidRPr="00D220C6">
              <w:rPr>
                <w:rFonts w:cs="Arial"/>
                <w:sz w:val="20"/>
                <w:szCs w:val="16"/>
              </w:rPr>
              <w:t>y detai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l</w:t>
            </w:r>
            <w:r w:rsidRPr="00D220C6">
              <w:rPr>
                <w:rFonts w:cs="Arial"/>
                <w:sz w:val="20"/>
                <w:szCs w:val="16"/>
              </w:rPr>
              <w:t>s of the text(s) to su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p</w:t>
            </w:r>
            <w:r w:rsidRPr="00D220C6">
              <w:rPr>
                <w:rFonts w:cs="Arial"/>
                <w:sz w:val="20"/>
                <w:szCs w:val="16"/>
              </w:rPr>
              <w:t>port the writer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’</w:t>
            </w:r>
            <w:r w:rsidRPr="00D220C6">
              <w:rPr>
                <w:rFonts w:cs="Arial"/>
                <w:sz w:val="20"/>
                <w:szCs w:val="16"/>
              </w:rPr>
              <w:t>s purp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se.</w:t>
            </w:r>
          </w:p>
          <w:p w14:paraId="356F289E" w14:textId="77777777" w:rsidR="00186976" w:rsidRPr="00C27D1C" w:rsidRDefault="00186976" w:rsidP="00C27D1C">
            <w:pPr>
              <w:tabs>
                <w:tab w:val="left" w:pos="1360"/>
              </w:tabs>
              <w:autoSpaceDE w:val="0"/>
              <w:autoSpaceDN w:val="0"/>
              <w:adjustRightInd w:val="0"/>
              <w:spacing w:before="3" w:line="214" w:lineRule="exact"/>
              <w:ind w:right="-20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744" w:type="dxa"/>
          </w:tcPr>
          <w:p w14:paraId="0475F444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3C289764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7C44A420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7F35F470" w14:textId="77777777" w:rsidTr="00543370">
        <w:tc>
          <w:tcPr>
            <w:tcW w:w="3546" w:type="dxa"/>
            <w:shd w:val="clear" w:color="auto" w:fill="auto"/>
          </w:tcPr>
          <w:p w14:paraId="30C96DA9" w14:textId="77777777" w:rsidR="0082075D" w:rsidRPr="0082075D" w:rsidRDefault="004132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7AC1B6" wp14:editId="41663E61">
                  <wp:extent cx="898620" cy="668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33" cy="66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6976">
              <w:rPr>
                <w:noProof/>
              </w:rPr>
              <w:drawing>
                <wp:inline distT="0" distB="0" distL="0" distR="0" wp14:anchorId="0A73F239" wp14:editId="1D20262A">
                  <wp:extent cx="1125940" cy="761248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23" cy="76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3A80C63C" w14:textId="77777777" w:rsidR="0071379A" w:rsidRPr="00D220C6" w:rsidRDefault="0071379A" w:rsidP="00D220C6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16"/>
                <w:lang w:val="en"/>
              </w:rPr>
            </w:pPr>
            <w:r w:rsidRPr="00D220C6">
              <w:rPr>
                <w:rFonts w:cs="Arial"/>
                <w:sz w:val="20"/>
                <w:szCs w:val="16"/>
              </w:rPr>
              <w:t xml:space="preserve">I </w:t>
            </w:r>
            <w:r w:rsidR="00B31DAF" w:rsidRPr="00D220C6">
              <w:rPr>
                <w:rFonts w:cs="Arial"/>
                <w:sz w:val="20"/>
                <w:szCs w:val="16"/>
              </w:rPr>
              <w:t>skillfully</w:t>
            </w:r>
            <w:r w:rsidRPr="00D220C6">
              <w:rPr>
                <w:rFonts w:cs="Arial"/>
                <w:sz w:val="20"/>
                <w:szCs w:val="16"/>
              </w:rPr>
              <w:t xml:space="preserve"> used transitions to link ideas; </w:t>
            </w:r>
            <w:r w:rsidRPr="00D220C6">
              <w:rPr>
                <w:rFonts w:cs="Cambria"/>
                <w:sz w:val="20"/>
                <w:szCs w:val="16"/>
                <w:lang w:val="en"/>
              </w:rPr>
              <w:t>appropriate and varied transitions to create cohesion and clarify the relationships among ideas and concepts.</w:t>
            </w:r>
          </w:p>
          <w:p w14:paraId="7941BD77" w14:textId="77777777" w:rsidR="0082075D" w:rsidRPr="00D220C6" w:rsidRDefault="0082075D">
            <w:pPr>
              <w:rPr>
                <w:sz w:val="20"/>
              </w:rPr>
            </w:pPr>
          </w:p>
        </w:tc>
        <w:tc>
          <w:tcPr>
            <w:tcW w:w="744" w:type="dxa"/>
          </w:tcPr>
          <w:p w14:paraId="6A0E7DFB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4903FAD9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38BB298E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52F4BF9E" w14:textId="77777777" w:rsidTr="00543370">
        <w:tc>
          <w:tcPr>
            <w:tcW w:w="3546" w:type="dxa"/>
            <w:shd w:val="clear" w:color="auto" w:fill="auto"/>
          </w:tcPr>
          <w:p w14:paraId="53EF744F" w14:textId="77777777" w:rsidR="0082075D" w:rsidRPr="0082075D" w:rsidRDefault="0041327E" w:rsidP="006A0CC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64C83C" wp14:editId="3662A1BB">
                  <wp:extent cx="1310185" cy="906211"/>
                  <wp:effectExtent l="0" t="0" r="444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930" cy="90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244DCBD9" w14:textId="77777777" w:rsidR="0071379A" w:rsidRPr="00D220C6" w:rsidRDefault="0071379A" w:rsidP="00D220C6">
            <w:pPr>
              <w:autoSpaceDE w:val="0"/>
              <w:autoSpaceDN w:val="0"/>
              <w:adjustRightInd w:val="0"/>
              <w:spacing w:before="32" w:line="264" w:lineRule="auto"/>
              <w:ind w:right="299"/>
              <w:rPr>
                <w:rFonts w:cs="Arial"/>
                <w:sz w:val="20"/>
                <w:szCs w:val="16"/>
              </w:rPr>
            </w:pPr>
            <w:r w:rsidRPr="00D220C6">
              <w:rPr>
                <w:rFonts w:cs="Cambria"/>
                <w:sz w:val="20"/>
                <w:szCs w:val="16"/>
                <w:lang w:val="en"/>
              </w:rPr>
              <w:t>I provided a concluding section that follows from and supports the analysis presented.</w:t>
            </w:r>
          </w:p>
          <w:p w14:paraId="579212CE" w14:textId="77777777" w:rsidR="0082075D" w:rsidRPr="00681F46" w:rsidRDefault="0082075D" w:rsidP="00681F46">
            <w:pPr>
              <w:rPr>
                <w:sz w:val="20"/>
              </w:rPr>
            </w:pPr>
          </w:p>
        </w:tc>
        <w:tc>
          <w:tcPr>
            <w:tcW w:w="744" w:type="dxa"/>
          </w:tcPr>
          <w:p w14:paraId="19E853E9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00E7DAC7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59C0C28F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1CE44D2E" w14:textId="77777777" w:rsidTr="00543370">
        <w:tc>
          <w:tcPr>
            <w:tcW w:w="3546" w:type="dxa"/>
            <w:shd w:val="clear" w:color="auto" w:fill="auto"/>
          </w:tcPr>
          <w:p w14:paraId="1267E346" w14:textId="77777777" w:rsidR="0041327E" w:rsidRPr="0082075D" w:rsidRDefault="004132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E34733" wp14:editId="2A2F0ED9">
                  <wp:extent cx="1015670" cy="4435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185" cy="44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30C8">
              <w:rPr>
                <w:noProof/>
              </w:rPr>
              <w:drawing>
                <wp:inline distT="0" distB="0" distL="0" distR="0" wp14:anchorId="6A5971D3" wp14:editId="04708C93">
                  <wp:extent cx="846161" cy="400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94" cy="40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3686A3DC" w14:textId="77777777" w:rsidR="0082075D" w:rsidRPr="006A0CCE" w:rsidRDefault="00C27D1C" w:rsidP="006A0CCE">
            <w:pPr>
              <w:tabs>
                <w:tab w:val="left" w:pos="1360"/>
              </w:tabs>
              <w:autoSpaceDE w:val="0"/>
              <w:autoSpaceDN w:val="0"/>
              <w:adjustRightInd w:val="0"/>
              <w:spacing w:before="32" w:line="264" w:lineRule="auto"/>
              <w:ind w:right="378"/>
              <w:rPr>
                <w:rFonts w:cs="Arial"/>
                <w:sz w:val="20"/>
                <w:szCs w:val="16"/>
              </w:rPr>
            </w:pPr>
            <w:r w:rsidRPr="00D220C6">
              <w:rPr>
                <w:rFonts w:cs="Arial"/>
                <w:sz w:val="20"/>
                <w:szCs w:val="16"/>
              </w:rPr>
              <w:t>Effective use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of prec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s</w:t>
            </w:r>
            <w:r w:rsidRPr="00D220C6">
              <w:rPr>
                <w:rFonts w:cs="Arial"/>
                <w:sz w:val="20"/>
                <w:szCs w:val="16"/>
              </w:rPr>
              <w:t>e l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an</w:t>
            </w:r>
            <w:r w:rsidRPr="00D220C6">
              <w:rPr>
                <w:rFonts w:cs="Arial"/>
                <w:sz w:val="20"/>
                <w:szCs w:val="16"/>
              </w:rPr>
              <w:t>gua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g</w:t>
            </w:r>
            <w:r w:rsidRPr="00D220C6">
              <w:rPr>
                <w:rFonts w:cs="Arial"/>
                <w:sz w:val="20"/>
                <w:szCs w:val="16"/>
              </w:rPr>
              <w:t xml:space="preserve">e and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do</w:t>
            </w:r>
            <w:r w:rsidRPr="00D220C6">
              <w:rPr>
                <w:rFonts w:cs="Arial"/>
                <w:sz w:val="20"/>
                <w:szCs w:val="16"/>
              </w:rPr>
              <w:t>main-s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p</w:t>
            </w:r>
            <w:r w:rsidRPr="00D220C6">
              <w:rPr>
                <w:rFonts w:cs="Arial"/>
                <w:sz w:val="20"/>
                <w:szCs w:val="16"/>
              </w:rPr>
              <w:t>ecif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z w:val="20"/>
                <w:szCs w:val="16"/>
              </w:rPr>
              <w:t>c v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ca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b</w:t>
            </w:r>
            <w:r w:rsidRPr="00D220C6">
              <w:rPr>
                <w:rFonts w:cs="Arial"/>
                <w:sz w:val="20"/>
                <w:szCs w:val="16"/>
              </w:rPr>
              <w:t xml:space="preserve">ulary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dr</w:t>
            </w:r>
            <w:r w:rsidRPr="00D220C6">
              <w:rPr>
                <w:rFonts w:cs="Arial"/>
                <w:sz w:val="20"/>
                <w:szCs w:val="16"/>
              </w:rPr>
              <w:t>awn fr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m the text(s) to exp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l</w:t>
            </w:r>
            <w:r w:rsidRPr="00D220C6">
              <w:rPr>
                <w:rFonts w:cs="Arial"/>
                <w:sz w:val="20"/>
                <w:szCs w:val="16"/>
              </w:rPr>
              <w:t>ain the topic and/or to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co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nv</w:t>
            </w:r>
            <w:r w:rsidRPr="00D220C6">
              <w:rPr>
                <w:rFonts w:cs="Arial"/>
                <w:sz w:val="20"/>
                <w:szCs w:val="16"/>
              </w:rPr>
              <w:t>ey experie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c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s</w:t>
            </w:r>
            <w:r w:rsidRPr="00D220C6">
              <w:rPr>
                <w:rFonts w:cs="Arial"/>
                <w:sz w:val="20"/>
                <w:szCs w:val="16"/>
              </w:rPr>
              <w:t>/events.</w:t>
            </w:r>
          </w:p>
        </w:tc>
        <w:tc>
          <w:tcPr>
            <w:tcW w:w="744" w:type="dxa"/>
          </w:tcPr>
          <w:p w14:paraId="664907EF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1AC253F0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2C1AD82F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5376EADD" w14:textId="77777777" w:rsidTr="00543370">
        <w:tc>
          <w:tcPr>
            <w:tcW w:w="3546" w:type="dxa"/>
            <w:shd w:val="clear" w:color="auto" w:fill="auto"/>
          </w:tcPr>
          <w:p w14:paraId="7D71A9D6" w14:textId="77777777" w:rsidR="0082075D" w:rsidRPr="0082075D" w:rsidRDefault="004132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CCDA82F" wp14:editId="28BA098A">
                  <wp:extent cx="1003920" cy="477671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51" cy="48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0CAD5B" wp14:editId="756334B4">
                  <wp:extent cx="984250" cy="628669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68" cy="63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0C8D6591" w14:textId="77777777" w:rsidR="0082075D" w:rsidRPr="00186976" w:rsidRDefault="00C27D1C" w:rsidP="00C27D1C">
            <w:pPr>
              <w:tabs>
                <w:tab w:val="left" w:pos="1360"/>
              </w:tabs>
              <w:autoSpaceDE w:val="0"/>
              <w:autoSpaceDN w:val="0"/>
              <w:adjustRightInd w:val="0"/>
              <w:spacing w:before="3" w:line="214" w:lineRule="exact"/>
              <w:ind w:right="-20"/>
              <w:rPr>
                <w:rFonts w:cs="Arial"/>
                <w:position w:val="-3"/>
                <w:sz w:val="20"/>
                <w:szCs w:val="16"/>
              </w:rPr>
            </w:pPr>
            <w:r w:rsidRPr="00D220C6">
              <w:rPr>
                <w:sz w:val="20"/>
                <w:szCs w:val="16"/>
              </w:rPr>
              <w:t xml:space="preserve">I reread the piece to make sure words I know are spelled accurately, and to ensure spelling does not take away from the meaning; 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errors prese</w:t>
            </w:r>
            <w:r w:rsidRPr="00D220C6">
              <w:rPr>
                <w:rFonts w:cs="Arial"/>
                <w:spacing w:val="-1"/>
                <w:position w:val="-1"/>
                <w:sz w:val="20"/>
                <w:szCs w:val="16"/>
              </w:rPr>
              <w:t>n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 xml:space="preserve">t do not interfere with </w:t>
            </w:r>
            <w:r w:rsidRPr="00D220C6">
              <w:rPr>
                <w:rFonts w:cs="Arial"/>
                <w:spacing w:val="-1"/>
                <w:position w:val="-1"/>
                <w:sz w:val="20"/>
                <w:szCs w:val="16"/>
              </w:rPr>
              <w:t>m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e</w:t>
            </w:r>
            <w:r w:rsidRPr="00D220C6">
              <w:rPr>
                <w:rFonts w:cs="Arial"/>
                <w:spacing w:val="-1"/>
                <w:position w:val="-1"/>
                <w:sz w:val="20"/>
                <w:szCs w:val="16"/>
              </w:rPr>
              <w:t>a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ning.</w:t>
            </w:r>
          </w:p>
        </w:tc>
        <w:tc>
          <w:tcPr>
            <w:tcW w:w="744" w:type="dxa"/>
          </w:tcPr>
          <w:p w14:paraId="277E11AB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2A78841F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6C71592C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0593ED26" w14:textId="77777777" w:rsidTr="00543370">
        <w:tc>
          <w:tcPr>
            <w:tcW w:w="3546" w:type="dxa"/>
            <w:shd w:val="clear" w:color="auto" w:fill="auto"/>
          </w:tcPr>
          <w:p w14:paraId="141D001F" w14:textId="77777777" w:rsidR="0041327E" w:rsidRPr="0082075D" w:rsidRDefault="004132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E9C384" wp14:editId="17FE8EF9">
                  <wp:extent cx="974127" cy="5527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921" cy="55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30C8">
              <w:rPr>
                <w:noProof/>
              </w:rPr>
              <w:drawing>
                <wp:inline distT="0" distB="0" distL="0" distR="0" wp14:anchorId="1BBFAF37" wp14:editId="23B192C5">
                  <wp:extent cx="1032879" cy="57320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17" cy="57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379A64F4" w14:textId="77777777" w:rsidR="0082075D" w:rsidRPr="006A0CCE" w:rsidRDefault="00C27D1C" w:rsidP="006A0CCE">
            <w:pPr>
              <w:tabs>
                <w:tab w:val="left" w:pos="1360"/>
              </w:tabs>
              <w:spacing w:before="3"/>
              <w:ind w:right="-20"/>
              <w:rPr>
                <w:rFonts w:cstheme="minorHAnsi"/>
                <w:sz w:val="20"/>
                <w:szCs w:val="16"/>
              </w:rPr>
            </w:pPr>
            <w:r w:rsidRPr="00D220C6">
              <w:rPr>
                <w:rFonts w:cs="Arial"/>
                <w:sz w:val="20"/>
                <w:szCs w:val="16"/>
              </w:rPr>
              <w:t xml:space="preserve">I reread the piece to make sure few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</w:t>
            </w:r>
            <w:r w:rsidRPr="00D220C6">
              <w:rPr>
                <w:rFonts w:cs="Arial"/>
                <w:sz w:val="20"/>
                <w:szCs w:val="16"/>
              </w:rPr>
              <w:t>rr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o</w:t>
            </w:r>
            <w:r w:rsidRPr="00D220C6">
              <w:rPr>
                <w:rFonts w:cs="Arial"/>
                <w:sz w:val="20"/>
                <w:szCs w:val="16"/>
              </w:rPr>
              <w:t>rs, if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any, are present in sent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en</w:t>
            </w:r>
            <w:r w:rsidRPr="00D220C6">
              <w:rPr>
                <w:rFonts w:cs="Arial"/>
                <w:spacing w:val="1"/>
                <w:sz w:val="20"/>
                <w:szCs w:val="16"/>
              </w:rPr>
              <w:t>c</w:t>
            </w:r>
            <w:r w:rsidRPr="00D220C6">
              <w:rPr>
                <w:rFonts w:cs="Arial"/>
                <w:sz w:val="20"/>
                <w:szCs w:val="16"/>
              </w:rPr>
              <w:t>e for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m</w:t>
            </w:r>
            <w:r w:rsidRPr="00D220C6">
              <w:rPr>
                <w:rFonts w:cs="Arial"/>
                <w:sz w:val="20"/>
                <w:szCs w:val="16"/>
              </w:rPr>
              <w:t>ation, gram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m</w:t>
            </w:r>
            <w:r w:rsidRPr="00D220C6">
              <w:rPr>
                <w:rFonts w:cs="Arial"/>
                <w:sz w:val="20"/>
                <w:szCs w:val="16"/>
              </w:rPr>
              <w:t xml:space="preserve">ar, 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us</w:t>
            </w:r>
            <w:r w:rsidRPr="00D220C6">
              <w:rPr>
                <w:rFonts w:cs="Arial"/>
                <w:sz w:val="20"/>
                <w:szCs w:val="16"/>
              </w:rPr>
              <w:t>age,</w:t>
            </w:r>
            <w:r w:rsidRPr="00D220C6">
              <w:rPr>
                <w:rFonts w:cs="Arial"/>
                <w:spacing w:val="-2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sz w:val="20"/>
                <w:szCs w:val="16"/>
              </w:rPr>
              <w:t>capital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i</w:t>
            </w:r>
            <w:r w:rsidRPr="00D220C6">
              <w:rPr>
                <w:rFonts w:cs="Arial"/>
                <w:sz w:val="20"/>
                <w:szCs w:val="16"/>
              </w:rPr>
              <w:t>zatio</w:t>
            </w:r>
            <w:r w:rsidRPr="00D220C6">
              <w:rPr>
                <w:rFonts w:cs="Arial"/>
                <w:spacing w:val="-1"/>
                <w:sz w:val="20"/>
                <w:szCs w:val="16"/>
              </w:rPr>
              <w:t>n</w:t>
            </w:r>
            <w:r w:rsidRPr="00D220C6">
              <w:rPr>
                <w:rFonts w:cs="Arial"/>
                <w:sz w:val="20"/>
                <w:szCs w:val="16"/>
              </w:rPr>
              <w:t xml:space="preserve">, and 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pu</w:t>
            </w:r>
            <w:r w:rsidRPr="00D220C6">
              <w:rPr>
                <w:rFonts w:cs="Arial"/>
                <w:spacing w:val="-1"/>
                <w:position w:val="-1"/>
                <w:sz w:val="20"/>
                <w:szCs w:val="16"/>
              </w:rPr>
              <w:t>n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ctuation;</w:t>
            </w:r>
            <w:r w:rsidRPr="00D220C6">
              <w:rPr>
                <w:rFonts w:cs="Arial"/>
                <w:spacing w:val="-2"/>
                <w:position w:val="-1"/>
                <w:sz w:val="20"/>
                <w:szCs w:val="16"/>
              </w:rPr>
              <w:t xml:space="preserve"> 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errors prese</w:t>
            </w:r>
            <w:r w:rsidRPr="00D220C6">
              <w:rPr>
                <w:rFonts w:cs="Arial"/>
                <w:spacing w:val="-1"/>
                <w:position w:val="-1"/>
                <w:sz w:val="20"/>
                <w:szCs w:val="16"/>
              </w:rPr>
              <w:t>n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 xml:space="preserve">t do not interfere with </w:t>
            </w:r>
            <w:r w:rsidRPr="00D220C6">
              <w:rPr>
                <w:rFonts w:cs="Arial"/>
                <w:spacing w:val="-1"/>
                <w:position w:val="-1"/>
                <w:sz w:val="20"/>
                <w:szCs w:val="16"/>
              </w:rPr>
              <w:t>m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e</w:t>
            </w:r>
            <w:r w:rsidRPr="00D220C6">
              <w:rPr>
                <w:rFonts w:cs="Arial"/>
                <w:spacing w:val="-1"/>
                <w:position w:val="-1"/>
                <w:sz w:val="20"/>
                <w:szCs w:val="16"/>
              </w:rPr>
              <w:t>a</w:t>
            </w:r>
            <w:r w:rsidRPr="00D220C6">
              <w:rPr>
                <w:rFonts w:cs="Arial"/>
                <w:position w:val="-1"/>
                <w:sz w:val="20"/>
                <w:szCs w:val="16"/>
              </w:rPr>
              <w:t>ning.</w:t>
            </w:r>
          </w:p>
        </w:tc>
        <w:tc>
          <w:tcPr>
            <w:tcW w:w="744" w:type="dxa"/>
          </w:tcPr>
          <w:p w14:paraId="391FA741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0E602E73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1AE2B058" w14:textId="77777777" w:rsidR="0082075D" w:rsidRDefault="0082075D" w:rsidP="0082075D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41327E" w14:paraId="56DE3829" w14:textId="77777777" w:rsidTr="00543370">
        <w:tc>
          <w:tcPr>
            <w:tcW w:w="3546" w:type="dxa"/>
            <w:shd w:val="clear" w:color="auto" w:fill="auto"/>
          </w:tcPr>
          <w:p w14:paraId="16FD81BB" w14:textId="77777777" w:rsidR="00C27D1C" w:rsidRPr="0082075D" w:rsidRDefault="0054337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85579" wp14:editId="4DD3EED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846634</wp:posOffset>
                      </wp:positionV>
                      <wp:extent cx="7086600" cy="800100"/>
                      <wp:effectExtent l="0" t="0" r="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39C701" w14:textId="5EF80CE9" w:rsidR="00543370" w:rsidRDefault="00280EB1">
                                  <w:r w:rsidRPr="00280EB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Adapted from: Calkins, L. (2014). </w:t>
                                  </w:r>
                                  <w:r w:rsidRPr="00280EB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Writing pathways: Performance assessments and learning progressions, Grades K-8</w:t>
                                  </w:r>
                                  <w:r w:rsidRPr="00280EB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. Portsmouth, NH: Heinemann; and the Pennsylvania Department of Education Text Dependent Analysis Rubric (2014)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8.95pt;margin-top:66.65pt;width:55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" filled="f" stroked="f">
                      <v:textbox>
                        <w:txbxContent>
                          <w:p w14:paraId="4939C701" w14:textId="5EF80CE9" w:rsidR="00543370" w:rsidRDefault="00280EB1">
                            <w:r w:rsidRPr="00280EB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Adapted from: Calkins, L. (2014). </w:t>
                            </w:r>
                            <w:r w:rsidRPr="00280EB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Writing pathways: Performance assessments and learning progressions, Grades K-8</w:t>
                            </w:r>
                            <w:r w:rsidRPr="00280EB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. Portsmouth, NH: Heinemann; and the Pennsylvania Department of Education Text Dependent Analysis Rubric (2014)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0C8">
              <w:rPr>
                <w:noProof/>
              </w:rPr>
              <w:drawing>
                <wp:inline distT="0" distB="0" distL="0" distR="0" wp14:anchorId="567F109D" wp14:editId="63AD34B2">
                  <wp:extent cx="2108579" cy="852985"/>
                  <wp:effectExtent l="0" t="0" r="635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9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16669BE2" w14:textId="77777777" w:rsidR="00C27D1C" w:rsidRPr="00D220C6" w:rsidRDefault="00C27D1C" w:rsidP="00C27D1C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16"/>
                <w:lang w:val="en"/>
              </w:rPr>
            </w:pPr>
            <w:r w:rsidRPr="00D220C6">
              <w:rPr>
                <w:rFonts w:cs="Cambria"/>
                <w:sz w:val="20"/>
                <w:szCs w:val="16"/>
                <w:lang w:val="en"/>
              </w:rPr>
              <w:t>I established and maintained a formal style.</w:t>
            </w:r>
          </w:p>
          <w:p w14:paraId="7976E25F" w14:textId="77777777" w:rsidR="00C27D1C" w:rsidRPr="00D220C6" w:rsidRDefault="00C27D1C">
            <w:pPr>
              <w:rPr>
                <w:sz w:val="20"/>
              </w:rPr>
            </w:pPr>
          </w:p>
        </w:tc>
        <w:tc>
          <w:tcPr>
            <w:tcW w:w="744" w:type="dxa"/>
          </w:tcPr>
          <w:p w14:paraId="60D75C55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02" w:type="dxa"/>
          </w:tcPr>
          <w:p w14:paraId="40FE129A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17" w:type="dxa"/>
          </w:tcPr>
          <w:p w14:paraId="6E1C8319" w14:textId="77777777" w:rsidR="00C27D1C" w:rsidRDefault="00C27D1C" w:rsidP="00D86DAF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</w:tbl>
    <w:p w14:paraId="261D7442" w14:textId="77777777" w:rsidR="0082075D" w:rsidRPr="00543370" w:rsidRDefault="00543370" w:rsidP="0054337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6C74" wp14:editId="450C652C">
                <wp:simplePos x="0" y="0"/>
                <wp:positionH relativeFrom="column">
                  <wp:posOffset>-114300</wp:posOffset>
                </wp:positionH>
                <wp:positionV relativeFrom="paragraph">
                  <wp:posOffset>9486900</wp:posOffset>
                </wp:positionV>
                <wp:extent cx="70866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7D3F" w14:textId="77777777" w:rsidR="00543370" w:rsidRPr="00543370" w:rsidRDefault="00543370" w:rsidP="0054337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38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Adapted from: </w:t>
                            </w:r>
                            <w:r w:rsidRPr="00AD388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Calkins, L., &amp; </w:t>
                            </w:r>
                            <w:proofErr w:type="spellStart"/>
                            <w:r w:rsidRPr="00AD388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Hohne</w:t>
                            </w:r>
                            <w:proofErr w:type="spellEnd"/>
                            <w:r w:rsidRPr="00AD388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K. (2015). </w:t>
                            </w:r>
                            <w:r w:rsidRPr="00AD388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Writing pathways: Performance assessments and learning progressions, Grades K-8</w:t>
                            </w:r>
                            <w:r w:rsidRPr="00AD388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Portsmouth, NH: Heinemann;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A188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the Pennsylvania Department of Education Text Dependent Analysis Rubric (2014)</w:t>
                            </w:r>
                          </w:p>
                          <w:p w14:paraId="00F8A0FF" w14:textId="77777777" w:rsidR="00543370" w:rsidRDefault="00543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27" type="#_x0000_t202" style="position:absolute;margin-left:-8.95pt;margin-top:747pt;width:55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9OXf4CAACz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" filled="f" stroked="f">
                <v:textbox>
                  <w:txbxContent>
                    <w:p w14:paraId="3F537D3F" w14:textId="77777777" w:rsidR="00543370" w:rsidRPr="00543370" w:rsidRDefault="00543370" w:rsidP="0054337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D388E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Adapted from: </w:t>
                      </w:r>
                      <w:r w:rsidRPr="00AD388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Calkins, L., &amp; </w:t>
                      </w:r>
                      <w:proofErr w:type="spellStart"/>
                      <w:r w:rsidRPr="00AD388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Hohne</w:t>
                      </w:r>
                      <w:proofErr w:type="spellEnd"/>
                      <w:r w:rsidRPr="00AD388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, K. (2015). </w:t>
                      </w:r>
                      <w:r w:rsidRPr="00AD388E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Writing pathways: Performance assessments and learning progressions, Grades K-8</w:t>
                      </w:r>
                      <w:r w:rsidRPr="00AD388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 Portsmouth, NH: Heinemann;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and </w:t>
                      </w:r>
                      <w:r w:rsidRPr="00EA188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the Pennsylvania Department of Education Text Dependent Analysis Rubric (2014)</w:t>
                      </w:r>
                    </w:p>
                    <w:p w14:paraId="00F8A0FF" w14:textId="77777777" w:rsidR="00543370" w:rsidRDefault="00543370"/>
                  </w:txbxContent>
                </v:textbox>
              </v:shape>
            </w:pict>
          </mc:Fallback>
        </mc:AlternateContent>
      </w:r>
    </w:p>
    <w:sectPr w:rsidR="0082075D" w:rsidRPr="00543370" w:rsidSect="006A0C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AFDC" w14:textId="77777777" w:rsidR="00201A26" w:rsidRDefault="00201A26" w:rsidP="0071379A">
      <w:pPr>
        <w:spacing w:after="0" w:line="240" w:lineRule="auto"/>
      </w:pPr>
      <w:r>
        <w:separator/>
      </w:r>
    </w:p>
  </w:endnote>
  <w:endnote w:type="continuationSeparator" w:id="0">
    <w:p w14:paraId="625E8A05" w14:textId="77777777" w:rsidR="00201A26" w:rsidRDefault="00201A26" w:rsidP="0071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12" w14:textId="77777777" w:rsidR="00201A26" w:rsidRDefault="00201A26" w:rsidP="0071379A">
      <w:pPr>
        <w:spacing w:after="0" w:line="240" w:lineRule="auto"/>
      </w:pPr>
      <w:r>
        <w:separator/>
      </w:r>
    </w:p>
  </w:footnote>
  <w:footnote w:type="continuationSeparator" w:id="0">
    <w:p w14:paraId="669C5197" w14:textId="77777777" w:rsidR="00201A26" w:rsidRDefault="00201A26" w:rsidP="0071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D56"/>
    <w:multiLevelType w:val="hybridMultilevel"/>
    <w:tmpl w:val="CA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378BA"/>
    <w:multiLevelType w:val="hybridMultilevel"/>
    <w:tmpl w:val="0F72F62E"/>
    <w:lvl w:ilvl="0" w:tplc="4A7A94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A4FB4"/>
    <w:multiLevelType w:val="hybridMultilevel"/>
    <w:tmpl w:val="9FF4F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D"/>
    <w:rsid w:val="00007523"/>
    <w:rsid w:val="00057961"/>
    <w:rsid w:val="00173792"/>
    <w:rsid w:val="00186976"/>
    <w:rsid w:val="001930C8"/>
    <w:rsid w:val="00201A26"/>
    <w:rsid w:val="002304ED"/>
    <w:rsid w:val="00254BFB"/>
    <w:rsid w:val="00280EB1"/>
    <w:rsid w:val="003D7348"/>
    <w:rsid w:val="0041327E"/>
    <w:rsid w:val="00416F2A"/>
    <w:rsid w:val="005233A4"/>
    <w:rsid w:val="00543370"/>
    <w:rsid w:val="005F4676"/>
    <w:rsid w:val="00681F46"/>
    <w:rsid w:val="006A0CCE"/>
    <w:rsid w:val="0071379A"/>
    <w:rsid w:val="0082075D"/>
    <w:rsid w:val="008C2C74"/>
    <w:rsid w:val="009925A8"/>
    <w:rsid w:val="00A06B92"/>
    <w:rsid w:val="00A55009"/>
    <w:rsid w:val="00B27373"/>
    <w:rsid w:val="00B31DAF"/>
    <w:rsid w:val="00B7444F"/>
    <w:rsid w:val="00BB576E"/>
    <w:rsid w:val="00BB78F2"/>
    <w:rsid w:val="00C0773A"/>
    <w:rsid w:val="00C27D1C"/>
    <w:rsid w:val="00D220C6"/>
    <w:rsid w:val="00D2430D"/>
    <w:rsid w:val="00DB6540"/>
    <w:rsid w:val="00E05DB8"/>
    <w:rsid w:val="00E13CC0"/>
    <w:rsid w:val="00E865C7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F2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9A"/>
  </w:style>
  <w:style w:type="paragraph" w:styleId="Footer">
    <w:name w:val="footer"/>
    <w:basedOn w:val="Normal"/>
    <w:link w:val="FooterChar"/>
    <w:uiPriority w:val="99"/>
    <w:unhideWhenUsed/>
    <w:rsid w:val="0071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9A"/>
  </w:style>
  <w:style w:type="paragraph" w:styleId="ListParagraph">
    <w:name w:val="List Paragraph"/>
    <w:basedOn w:val="Normal"/>
    <w:uiPriority w:val="34"/>
    <w:qFormat/>
    <w:rsid w:val="0071379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9A"/>
  </w:style>
  <w:style w:type="paragraph" w:styleId="Footer">
    <w:name w:val="footer"/>
    <w:basedOn w:val="Normal"/>
    <w:link w:val="FooterChar"/>
    <w:uiPriority w:val="99"/>
    <w:unhideWhenUsed/>
    <w:rsid w:val="0071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9A"/>
  </w:style>
  <w:style w:type="paragraph" w:styleId="ListParagraph">
    <w:name w:val="List Paragraph"/>
    <w:basedOn w:val="Normal"/>
    <w:uiPriority w:val="34"/>
    <w:qFormat/>
    <w:rsid w:val="0071379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Eric Smith</cp:lastModifiedBy>
  <cp:revision>2</cp:revision>
  <cp:lastPrinted>2014-12-18T15:24:00Z</cp:lastPrinted>
  <dcterms:created xsi:type="dcterms:W3CDTF">2018-04-11T14:47:00Z</dcterms:created>
  <dcterms:modified xsi:type="dcterms:W3CDTF">2018-04-11T14:47:00Z</dcterms:modified>
</cp:coreProperties>
</file>